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0E" w:rsidRPr="007E5806" w:rsidRDefault="007E5806" w:rsidP="007E5806">
      <w:pPr>
        <w:spacing w:after="0" w:line="240" w:lineRule="auto"/>
        <w:rPr>
          <w:b/>
          <w:sz w:val="40"/>
          <w:szCs w:val="40"/>
        </w:rPr>
      </w:pPr>
      <w:r w:rsidRPr="007E5806">
        <w:rPr>
          <w:b/>
          <w:sz w:val="40"/>
          <w:szCs w:val="40"/>
        </w:rPr>
        <w:t>Korrektur April-Mitteilungsblatt</w:t>
      </w:r>
    </w:p>
    <w:p w:rsidR="007E5806" w:rsidRDefault="007E5806" w:rsidP="007E5806">
      <w:pPr>
        <w:spacing w:after="0" w:line="240" w:lineRule="auto"/>
        <w:rPr>
          <w:sz w:val="40"/>
          <w:szCs w:val="40"/>
        </w:rPr>
      </w:pPr>
    </w:p>
    <w:p w:rsidR="007E5806" w:rsidRDefault="007E5806" w:rsidP="007E58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Leider hat sich im April-Mitteilungsblatt der Fehlerteufel eingeschlichen:</w:t>
      </w:r>
    </w:p>
    <w:p w:rsidR="007E5806" w:rsidRDefault="007E5806" w:rsidP="007E5806">
      <w:pPr>
        <w:spacing w:after="0" w:line="240" w:lineRule="auto"/>
        <w:rPr>
          <w:sz w:val="32"/>
          <w:szCs w:val="32"/>
        </w:rPr>
      </w:pPr>
    </w:p>
    <w:p w:rsidR="007E5806" w:rsidRPr="007E5806" w:rsidRDefault="007E5806" w:rsidP="007E5806">
      <w:pPr>
        <w:spacing w:after="0" w:line="240" w:lineRule="auto"/>
        <w:rPr>
          <w:b/>
          <w:sz w:val="32"/>
          <w:szCs w:val="32"/>
          <w:u w:val="single"/>
        </w:rPr>
      </w:pPr>
      <w:r w:rsidRPr="007E5806">
        <w:rPr>
          <w:b/>
          <w:sz w:val="32"/>
          <w:szCs w:val="32"/>
          <w:u w:val="single"/>
        </w:rPr>
        <w:t>Die Sperrfristen zur Gülleausbringung müssen richtig lauten:</w:t>
      </w:r>
    </w:p>
    <w:p w:rsidR="007E5806" w:rsidRDefault="007E5806" w:rsidP="007E58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Acker bis 31.01.</w:t>
      </w:r>
    </w:p>
    <w:p w:rsidR="007E5806" w:rsidRDefault="007E5806" w:rsidP="007E58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Grünland bis 15.02.</w:t>
      </w:r>
      <w:bookmarkStart w:id="0" w:name="_GoBack"/>
      <w:bookmarkEnd w:id="0"/>
    </w:p>
    <w:p w:rsidR="007E5806" w:rsidRDefault="007E5806" w:rsidP="007E5806">
      <w:pPr>
        <w:spacing w:after="0" w:line="240" w:lineRule="auto"/>
        <w:rPr>
          <w:sz w:val="32"/>
          <w:szCs w:val="32"/>
        </w:rPr>
      </w:pPr>
    </w:p>
    <w:p w:rsidR="007E5806" w:rsidRDefault="007E5806" w:rsidP="007E5806">
      <w:pPr>
        <w:spacing w:after="0" w:line="240" w:lineRule="auto"/>
        <w:rPr>
          <w:sz w:val="32"/>
          <w:szCs w:val="32"/>
        </w:rPr>
      </w:pPr>
    </w:p>
    <w:p w:rsidR="007E5806" w:rsidRDefault="007E5806" w:rsidP="007E580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Wir bitten dies zu entschuldigen.</w:t>
      </w:r>
    </w:p>
    <w:p w:rsidR="007E5806" w:rsidRPr="007E5806" w:rsidRDefault="007E5806" w:rsidP="007E5806">
      <w:pPr>
        <w:spacing w:after="0" w:line="240" w:lineRule="auto"/>
        <w:rPr>
          <w:sz w:val="32"/>
          <w:szCs w:val="32"/>
        </w:rPr>
      </w:pPr>
    </w:p>
    <w:sectPr w:rsidR="007E5806" w:rsidRPr="007E5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6"/>
    <w:rsid w:val="0015130E"/>
    <w:rsid w:val="007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48AB-EF1E-44C9-830D-DA9BF4F4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Gaigl</dc:creator>
  <cp:keywords/>
  <dc:description/>
  <cp:lastModifiedBy>Stefanie Gaigl</cp:lastModifiedBy>
  <cp:revision>1</cp:revision>
  <cp:lastPrinted>2017-04-10T07:17:00Z</cp:lastPrinted>
  <dcterms:created xsi:type="dcterms:W3CDTF">2017-04-10T07:13:00Z</dcterms:created>
  <dcterms:modified xsi:type="dcterms:W3CDTF">2017-04-10T07:18:00Z</dcterms:modified>
</cp:coreProperties>
</file>